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6A" w:rsidRPr="00B43113" w:rsidRDefault="003F676A" w:rsidP="008E276B">
      <w:pPr>
        <w:jc w:val="center"/>
        <w:rPr>
          <w:b/>
          <w:szCs w:val="24"/>
        </w:rPr>
      </w:pPr>
      <w:r w:rsidRPr="00B43113">
        <w:rPr>
          <w:b/>
          <w:szCs w:val="24"/>
        </w:rPr>
        <w:t xml:space="preserve">Перечень документов для </w:t>
      </w:r>
      <w:r w:rsidR="003C4789">
        <w:rPr>
          <w:b/>
          <w:szCs w:val="24"/>
        </w:rPr>
        <w:t>получения дубликата судового документа, взамен утраченного</w:t>
      </w:r>
    </w:p>
    <w:p w:rsidR="001279D2" w:rsidRPr="008A7FC6" w:rsidRDefault="008A7FC6" w:rsidP="003C4789">
      <w:pPr>
        <w:jc w:val="center"/>
        <w:rPr>
          <w:b/>
          <w:i/>
          <w:szCs w:val="24"/>
        </w:rPr>
      </w:pPr>
      <w:r w:rsidRPr="008A7FC6">
        <w:rPr>
          <w:i/>
          <w:szCs w:val="24"/>
        </w:rPr>
        <w:t xml:space="preserve">пункт </w:t>
      </w:r>
      <w:r w:rsidR="003C4789">
        <w:rPr>
          <w:i/>
          <w:szCs w:val="24"/>
        </w:rPr>
        <w:t>48</w:t>
      </w:r>
      <w:r w:rsidRPr="008A7FC6">
        <w:rPr>
          <w:b/>
          <w:i/>
          <w:szCs w:val="24"/>
        </w:rPr>
        <w:t xml:space="preserve"> </w:t>
      </w:r>
      <w:r w:rsidRPr="008A7FC6">
        <w:rPr>
          <w:i/>
          <w:sz w:val="20"/>
        </w:rPr>
        <w:t>Правил государственной регистрации судов, утв. Приказом Минтранса России от 19.05.2023 № 179</w:t>
      </w:r>
    </w:p>
    <w:p w:rsidR="008E276B" w:rsidRPr="00B43113" w:rsidRDefault="008E276B" w:rsidP="008E276B">
      <w:pPr>
        <w:rPr>
          <w:szCs w:val="24"/>
          <w:shd w:val="clear" w:color="auto" w:fill="F0F0F0"/>
          <w:lang w:eastAsia="ru-RU"/>
        </w:rPr>
      </w:pPr>
    </w:p>
    <w:p w:rsidR="00DB4BE6" w:rsidRPr="007A1CEE" w:rsidRDefault="001279D2" w:rsidP="003C4789">
      <w:pPr>
        <w:ind w:firstLine="426"/>
        <w:jc w:val="both"/>
        <w:rPr>
          <w:sz w:val="20"/>
        </w:rPr>
      </w:pPr>
      <w:r>
        <w:rPr>
          <w:szCs w:val="24"/>
        </w:rPr>
        <w:t xml:space="preserve">1. </w:t>
      </w:r>
      <w:r w:rsidR="008E276B" w:rsidRPr="00B43113">
        <w:rPr>
          <w:szCs w:val="24"/>
        </w:rPr>
        <w:t xml:space="preserve">Заявление о </w:t>
      </w:r>
      <w:r w:rsidR="003C4789">
        <w:rPr>
          <w:szCs w:val="24"/>
        </w:rPr>
        <w:t>выдаче дубликата судового документа (бланка свидетельства, судового билета);</w:t>
      </w:r>
    </w:p>
    <w:p w:rsidR="008E276B" w:rsidRPr="00B43113" w:rsidRDefault="008E276B" w:rsidP="00DB4BE6">
      <w:pPr>
        <w:pStyle w:val="a4"/>
        <w:ind w:left="426"/>
        <w:jc w:val="both"/>
        <w:rPr>
          <w:szCs w:val="24"/>
        </w:rPr>
      </w:pPr>
    </w:p>
    <w:p w:rsidR="008E276B" w:rsidRPr="007D019A" w:rsidRDefault="007A1CEE" w:rsidP="007A1CEE">
      <w:pPr>
        <w:tabs>
          <w:tab w:val="left" w:pos="284"/>
        </w:tabs>
        <w:ind w:firstLine="426"/>
        <w:jc w:val="both"/>
        <w:rPr>
          <w:szCs w:val="24"/>
        </w:rPr>
      </w:pPr>
      <w:r>
        <w:rPr>
          <w:szCs w:val="24"/>
        </w:rPr>
        <w:t>2</w:t>
      </w:r>
      <w:r w:rsidRPr="007D019A">
        <w:rPr>
          <w:szCs w:val="24"/>
        </w:rPr>
        <w:t xml:space="preserve">. </w:t>
      </w:r>
      <w:r w:rsidR="008E276B" w:rsidRPr="007D019A">
        <w:rPr>
          <w:szCs w:val="24"/>
        </w:rPr>
        <w:t xml:space="preserve">Если собственников несколько, заявление подается каждым собственником с указанием доли в праве общей долевой собственности (госпошлина распределяется пропорционально долям). </w:t>
      </w:r>
    </w:p>
    <w:p w:rsidR="00FD4286" w:rsidRPr="007D019A" w:rsidRDefault="007A1CEE" w:rsidP="007A1CEE">
      <w:pPr>
        <w:tabs>
          <w:tab w:val="left" w:pos="284"/>
        </w:tabs>
        <w:ind w:firstLine="426"/>
        <w:jc w:val="both"/>
        <w:rPr>
          <w:szCs w:val="24"/>
        </w:rPr>
      </w:pPr>
      <w:r w:rsidRPr="007D019A">
        <w:rPr>
          <w:szCs w:val="24"/>
        </w:rPr>
        <w:t>3. Ксерокопия</w:t>
      </w:r>
      <w:r w:rsidR="00FD4286" w:rsidRPr="007D019A">
        <w:rPr>
          <w:szCs w:val="24"/>
        </w:rPr>
        <w:t xml:space="preserve"> копия паспорта физического лица, если судно принадлежит физическому лицу.</w:t>
      </w:r>
    </w:p>
    <w:p w:rsidR="00832D90" w:rsidRPr="007A1CEE" w:rsidRDefault="007A1CEE" w:rsidP="007A1CEE">
      <w:pPr>
        <w:tabs>
          <w:tab w:val="left" w:pos="284"/>
        </w:tabs>
        <w:ind w:firstLine="426"/>
        <w:jc w:val="both"/>
        <w:rPr>
          <w:szCs w:val="24"/>
        </w:rPr>
      </w:pPr>
      <w:r>
        <w:rPr>
          <w:szCs w:val="24"/>
        </w:rPr>
        <w:t xml:space="preserve">4. </w:t>
      </w:r>
      <w:r w:rsidR="003F676A" w:rsidRPr="007A1CEE">
        <w:rPr>
          <w:szCs w:val="24"/>
        </w:rPr>
        <w:t>Представитель физического или юридического лица</w:t>
      </w:r>
      <w:r w:rsidR="002F063B" w:rsidRPr="007A1CEE">
        <w:rPr>
          <w:szCs w:val="24"/>
        </w:rPr>
        <w:t xml:space="preserve"> </w:t>
      </w:r>
      <w:r w:rsidR="003F676A" w:rsidRPr="007A1CEE">
        <w:rPr>
          <w:szCs w:val="24"/>
        </w:rPr>
        <w:t>предоставляет нотариальную дов</w:t>
      </w:r>
      <w:r w:rsidR="002F063B" w:rsidRPr="007A1CEE">
        <w:rPr>
          <w:szCs w:val="24"/>
        </w:rPr>
        <w:t>еренность, в соответствии с п.1</w:t>
      </w:r>
      <w:r w:rsidR="003F676A" w:rsidRPr="007A1CEE">
        <w:rPr>
          <w:szCs w:val="24"/>
        </w:rPr>
        <w:t xml:space="preserve"> ст.185.1 ГК РФ</w:t>
      </w:r>
      <w:r w:rsidR="002F063B" w:rsidRPr="007A1CEE">
        <w:rPr>
          <w:szCs w:val="24"/>
        </w:rPr>
        <w:t xml:space="preserve"> и </w:t>
      </w:r>
      <w:r w:rsidRPr="007A1CEE">
        <w:rPr>
          <w:sz w:val="26"/>
          <w:szCs w:val="26"/>
        </w:rPr>
        <w:t>ксеро</w:t>
      </w:r>
      <w:r w:rsidR="007C6E76" w:rsidRPr="007A1CEE">
        <w:rPr>
          <w:sz w:val="26"/>
          <w:szCs w:val="26"/>
        </w:rPr>
        <w:t>копи</w:t>
      </w:r>
      <w:r w:rsidRPr="007A1CEE">
        <w:rPr>
          <w:sz w:val="26"/>
          <w:szCs w:val="26"/>
        </w:rPr>
        <w:t>ю</w:t>
      </w:r>
      <w:r w:rsidR="007C6E76" w:rsidRPr="007A1CEE">
        <w:rPr>
          <w:sz w:val="26"/>
          <w:szCs w:val="26"/>
        </w:rPr>
        <w:t xml:space="preserve"> паспорта физического лица</w:t>
      </w:r>
      <w:r w:rsidR="007C6E76" w:rsidRPr="007A1CEE">
        <w:rPr>
          <w:szCs w:val="24"/>
        </w:rPr>
        <w:t xml:space="preserve"> </w:t>
      </w:r>
      <w:r w:rsidR="002F063B" w:rsidRPr="007A1CEE">
        <w:rPr>
          <w:szCs w:val="24"/>
        </w:rPr>
        <w:t>(страницы идентификации личности и регистрации по месту проживания).</w:t>
      </w:r>
    </w:p>
    <w:p w:rsidR="003F676A" w:rsidRPr="007A1CEE" w:rsidRDefault="007A1CEE" w:rsidP="007A1CEE">
      <w:pPr>
        <w:tabs>
          <w:tab w:val="left" w:pos="284"/>
        </w:tabs>
        <w:ind w:firstLine="426"/>
        <w:jc w:val="both"/>
        <w:rPr>
          <w:szCs w:val="24"/>
        </w:rPr>
      </w:pPr>
      <w:r>
        <w:rPr>
          <w:szCs w:val="24"/>
        </w:rPr>
        <w:t xml:space="preserve">5. </w:t>
      </w:r>
      <w:proofErr w:type="gramStart"/>
      <w:r w:rsidR="005722E7" w:rsidRPr="007A1CEE">
        <w:rPr>
          <w:szCs w:val="24"/>
        </w:rPr>
        <w:t xml:space="preserve">Документ об оплате госпошлины в соответствии со ст.333.33 НК РФ, которая начисляется специалистом отдела регистрации при получении заявления любым удобным способом </w:t>
      </w:r>
      <w:r w:rsidR="00B43113" w:rsidRPr="007A1CEE">
        <w:rPr>
          <w:szCs w:val="24"/>
        </w:rPr>
        <w:t xml:space="preserve">(в том числе, по электронной почте: </w:t>
      </w:r>
      <w:hyperlink r:id="rId7" w:history="1">
        <w:r w:rsidR="00B43113" w:rsidRPr="007A1CEE">
          <w:rPr>
            <w:rStyle w:val="a3"/>
            <w:szCs w:val="24"/>
          </w:rPr>
          <w:t>ors@oirw.ru</w:t>
        </w:r>
      </w:hyperlink>
      <w:r w:rsidR="00B43113" w:rsidRPr="007A1CEE">
        <w:rPr>
          <w:szCs w:val="24"/>
        </w:rPr>
        <w:t xml:space="preserve"> (г. Омск) и </w:t>
      </w:r>
      <w:hyperlink r:id="rId8" w:history="1">
        <w:r w:rsidR="00B43113" w:rsidRPr="007A1CEE">
          <w:rPr>
            <w:rStyle w:val="a3"/>
            <w:szCs w:val="24"/>
            <w:lang w:val="en-US"/>
          </w:rPr>
          <w:t>n</w:t>
        </w:r>
        <w:r w:rsidR="00B43113" w:rsidRPr="007A1CEE">
          <w:rPr>
            <w:rStyle w:val="a3"/>
            <w:szCs w:val="24"/>
          </w:rPr>
          <w:t>2100033@</w:t>
        </w:r>
        <w:proofErr w:type="spellStart"/>
        <w:r w:rsidR="00B43113" w:rsidRPr="007A1CEE">
          <w:rPr>
            <w:rStyle w:val="a3"/>
            <w:szCs w:val="24"/>
            <w:lang w:val="en-US"/>
          </w:rPr>
          <w:t>ya</w:t>
        </w:r>
        <w:proofErr w:type="spellEnd"/>
        <w:r w:rsidR="00B43113" w:rsidRPr="007A1CEE">
          <w:rPr>
            <w:rStyle w:val="a3"/>
            <w:szCs w:val="24"/>
          </w:rPr>
          <w:t>.</w:t>
        </w:r>
        <w:proofErr w:type="spellStart"/>
        <w:r w:rsidR="00B43113" w:rsidRPr="007A1CEE">
          <w:rPr>
            <w:rStyle w:val="a3"/>
            <w:szCs w:val="24"/>
            <w:lang w:val="en-US"/>
          </w:rPr>
          <w:t>ru</w:t>
        </w:r>
        <w:proofErr w:type="spellEnd"/>
      </w:hyperlink>
      <w:r w:rsidR="00B43113" w:rsidRPr="007A1CEE">
        <w:rPr>
          <w:szCs w:val="24"/>
        </w:rPr>
        <w:t xml:space="preserve"> (г. Новосибирск).</w:t>
      </w:r>
      <w:proofErr w:type="gramEnd"/>
    </w:p>
    <w:p w:rsidR="00832D90" w:rsidRPr="00B43113" w:rsidRDefault="00832D90" w:rsidP="008E276B">
      <w:pPr>
        <w:ind w:left="426" w:hanging="426"/>
        <w:jc w:val="both"/>
        <w:rPr>
          <w:szCs w:val="24"/>
        </w:rPr>
      </w:pPr>
    </w:p>
    <w:p w:rsidR="00B43113" w:rsidRDefault="00B43113" w:rsidP="00FA4C00">
      <w:pPr>
        <w:ind w:firstLine="426"/>
        <w:jc w:val="both"/>
      </w:pPr>
      <w:proofErr w:type="gramStart"/>
      <w:r>
        <w:t>При утере свидетельств о правах или судового билета – указать реквизиты бланка в соответствующей сроке заявления.</w:t>
      </w:r>
      <w:proofErr w:type="gramEnd"/>
    </w:p>
    <w:p w:rsidR="00403B6C" w:rsidRDefault="00403B6C" w:rsidP="00403B6C">
      <w:pPr>
        <w:jc w:val="center"/>
        <w:rPr>
          <w:szCs w:val="24"/>
        </w:rPr>
      </w:pPr>
      <w:r>
        <w:rPr>
          <w:b/>
          <w:bCs/>
          <w:szCs w:val="24"/>
        </w:rPr>
        <w:t>!!!ВНИМАНИЕ!!!</w:t>
      </w:r>
      <w:r>
        <w:rPr>
          <w:szCs w:val="24"/>
        </w:rPr>
        <w:t xml:space="preserve"> </w:t>
      </w:r>
    </w:p>
    <w:p w:rsidR="00403B6C" w:rsidRDefault="00403B6C" w:rsidP="00403B6C">
      <w:pPr>
        <w:jc w:val="center"/>
        <w:rPr>
          <w:b/>
          <w:bCs/>
          <w:szCs w:val="24"/>
        </w:rPr>
      </w:pPr>
    </w:p>
    <w:p w:rsidR="00403B6C" w:rsidRDefault="00403B6C" w:rsidP="00403B6C">
      <w:pPr>
        <w:ind w:firstLine="360"/>
        <w:jc w:val="both"/>
        <w:rPr>
          <w:sz w:val="20"/>
        </w:rPr>
      </w:pPr>
      <w:r>
        <w:rPr>
          <w:b/>
          <w:sz w:val="20"/>
        </w:rPr>
        <w:t>ГОСПОШЛИНА</w:t>
      </w:r>
      <w:r>
        <w:rPr>
          <w:sz w:val="20"/>
        </w:rPr>
        <w:t>: В связи с передачей ФБУ «Администрация «Обь-Иртышводпуть» функции по администрированию доходов в бюджет Российской Федерации начисление государственной пошлины за регистрационные действия производится отделом регистрации судов при подаче заявления с заполнением всех необходимых граф на регистрацию любым удобным способом (лично, путем факсимильной связи, почтой России, электронной почтой). При получении заявления сотрудник отдела регистрации производит начисление государственной пошлины и направляет квитанцию в адрес заявителя любым</w:t>
      </w:r>
      <w:r>
        <w:rPr>
          <w:b/>
          <w:sz w:val="20"/>
        </w:rPr>
        <w:t xml:space="preserve"> указанным им </w:t>
      </w:r>
      <w:r>
        <w:rPr>
          <w:sz w:val="20"/>
        </w:rPr>
        <w:t xml:space="preserve">способом (лично, путем факсимильной связи, почтой России, электронной почтой). </w:t>
      </w:r>
    </w:p>
    <w:p w:rsidR="00403B6C" w:rsidRDefault="00403B6C" w:rsidP="00403B6C">
      <w:pPr>
        <w:ind w:firstLine="36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highlight w:val="yellow"/>
        </w:rPr>
        <w:t>В соответствии с пунктом 1 и подпунктом 1 пункта 2 статьи 333.17 Налогового кодекса РФ Плательщиками государственной пошлины признаются: организации (юридические лица); физические лица в случае, если они обращаются за совершением юридически значимых действий, предусмотренных главой 25.3 НК РФ;</w:t>
      </w:r>
      <w:r>
        <w:rPr>
          <w:b/>
          <w:i/>
          <w:sz w:val="16"/>
          <w:szCs w:val="16"/>
        </w:rPr>
        <w:t xml:space="preserve"> </w:t>
      </w:r>
    </w:p>
    <w:p w:rsidR="00403B6C" w:rsidRDefault="00403B6C" w:rsidP="00403B6C">
      <w:pPr>
        <w:ind w:firstLine="360"/>
        <w:jc w:val="both"/>
        <w:rPr>
          <w:b/>
          <w:bCs/>
          <w:i/>
          <w:sz w:val="16"/>
          <w:szCs w:val="16"/>
        </w:rPr>
      </w:pPr>
      <w:r>
        <w:rPr>
          <w:b/>
          <w:i/>
          <w:sz w:val="16"/>
          <w:szCs w:val="16"/>
          <w:highlight w:val="yellow"/>
        </w:rPr>
        <w:t>В соответствии с подпунктом 5.2 пункта 1 статьи 333.17 НК РФ госпошлина оплачивается до подачи заявлени</w:t>
      </w:r>
      <w:r>
        <w:rPr>
          <w:b/>
          <w:i/>
          <w:sz w:val="16"/>
          <w:szCs w:val="16"/>
          <w:highlight w:val="yellow"/>
          <w:shd w:val="clear" w:color="auto" w:fill="FFFFFF"/>
        </w:rPr>
        <w:t>й и (или) документов на совершение таких действий либо в случае, если заявления на совершение таких действий поданы в электронной форме, после подачи указанных заявлений, но до принятия их к рассмотрению</w:t>
      </w:r>
      <w:r>
        <w:rPr>
          <w:b/>
          <w:i/>
          <w:sz w:val="16"/>
          <w:szCs w:val="16"/>
          <w:shd w:val="clear" w:color="auto" w:fill="FFFFFF"/>
        </w:rPr>
        <w:t>.</w:t>
      </w:r>
    </w:p>
    <w:p w:rsidR="00403B6C" w:rsidRDefault="00403B6C" w:rsidP="00FA4C00">
      <w:pPr>
        <w:ind w:firstLine="426"/>
        <w:jc w:val="both"/>
      </w:pPr>
      <w:bookmarkStart w:id="0" w:name="_GoBack"/>
      <w:bookmarkEnd w:id="0"/>
    </w:p>
    <w:p w:rsidR="00B43113" w:rsidRPr="00B43113" w:rsidRDefault="00B43113" w:rsidP="00B43113">
      <w:pPr>
        <w:pStyle w:val="a4"/>
        <w:tabs>
          <w:tab w:val="left" w:pos="284"/>
        </w:tabs>
        <w:ind w:left="0"/>
        <w:jc w:val="both"/>
        <w:rPr>
          <w:szCs w:val="24"/>
        </w:rPr>
      </w:pPr>
    </w:p>
    <w:sectPr w:rsidR="00B43113" w:rsidRPr="00B43113" w:rsidSect="00FC3EF0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166926"/>
    <w:multiLevelType w:val="hybridMultilevel"/>
    <w:tmpl w:val="6A64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09B0"/>
    <w:multiLevelType w:val="hybridMultilevel"/>
    <w:tmpl w:val="B2BC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3236B"/>
    <w:multiLevelType w:val="hybridMultilevel"/>
    <w:tmpl w:val="59B4B74A"/>
    <w:lvl w:ilvl="0" w:tplc="2264C5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2A"/>
    <w:rsid w:val="00066E75"/>
    <w:rsid w:val="00084D8D"/>
    <w:rsid w:val="000D67BE"/>
    <w:rsid w:val="001279D2"/>
    <w:rsid w:val="0014512A"/>
    <w:rsid w:val="002770CF"/>
    <w:rsid w:val="00277C44"/>
    <w:rsid w:val="002F063B"/>
    <w:rsid w:val="0030768B"/>
    <w:rsid w:val="00340BAE"/>
    <w:rsid w:val="0034129D"/>
    <w:rsid w:val="003763C2"/>
    <w:rsid w:val="003C4789"/>
    <w:rsid w:val="003F676A"/>
    <w:rsid w:val="00403B6C"/>
    <w:rsid w:val="00466B15"/>
    <w:rsid w:val="004F4B54"/>
    <w:rsid w:val="005722E7"/>
    <w:rsid w:val="005910A2"/>
    <w:rsid w:val="00605772"/>
    <w:rsid w:val="00685DE7"/>
    <w:rsid w:val="007A1CEE"/>
    <w:rsid w:val="007C6E76"/>
    <w:rsid w:val="007D019A"/>
    <w:rsid w:val="00832A05"/>
    <w:rsid w:val="00832D90"/>
    <w:rsid w:val="008A7FC6"/>
    <w:rsid w:val="008E276B"/>
    <w:rsid w:val="00917F6C"/>
    <w:rsid w:val="00B43113"/>
    <w:rsid w:val="00D0762B"/>
    <w:rsid w:val="00D75269"/>
    <w:rsid w:val="00DB4BE6"/>
    <w:rsid w:val="00E05E97"/>
    <w:rsid w:val="00F16E23"/>
    <w:rsid w:val="00FA4C00"/>
    <w:rsid w:val="00FC3EF0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2100033@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s@oir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74A0-28B2-4CEA-AF23-DFEA3D81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Елена Васильевна</dc:creator>
  <cp:lastModifiedBy>Колдышева</cp:lastModifiedBy>
  <cp:revision>4</cp:revision>
  <cp:lastPrinted>2018-11-20T09:03:00Z</cp:lastPrinted>
  <dcterms:created xsi:type="dcterms:W3CDTF">2024-02-14T08:14:00Z</dcterms:created>
  <dcterms:modified xsi:type="dcterms:W3CDTF">2024-02-27T04:33:00Z</dcterms:modified>
</cp:coreProperties>
</file>