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84" w:rsidRPr="00FB6E1A" w:rsidRDefault="004861F9" w:rsidP="002E0784">
      <w:pPr>
        <w:jc w:val="center"/>
        <w:rPr>
          <w:b/>
          <w:sz w:val="28"/>
          <w:szCs w:val="28"/>
        </w:rPr>
      </w:pPr>
      <w:r w:rsidRPr="00FB6E1A">
        <w:rPr>
          <w:b/>
          <w:sz w:val="28"/>
          <w:szCs w:val="28"/>
        </w:rPr>
        <w:t>Перечень документов</w:t>
      </w:r>
      <w:r w:rsidR="002E0784" w:rsidRPr="00FB6E1A">
        <w:rPr>
          <w:b/>
          <w:sz w:val="28"/>
          <w:szCs w:val="28"/>
        </w:rPr>
        <w:t xml:space="preserve"> для регистрации аренды судна без экипажа</w:t>
      </w:r>
      <w:r w:rsidR="00F274E0">
        <w:rPr>
          <w:b/>
          <w:sz w:val="28"/>
          <w:szCs w:val="28"/>
        </w:rPr>
        <w:t>, лизинг</w:t>
      </w:r>
      <w:r w:rsidR="000A5817">
        <w:rPr>
          <w:b/>
          <w:sz w:val="28"/>
          <w:szCs w:val="28"/>
        </w:rPr>
        <w:t xml:space="preserve">; </w:t>
      </w:r>
      <w:r w:rsidR="000A5817" w:rsidRPr="000A5817">
        <w:rPr>
          <w:b/>
          <w:sz w:val="28"/>
          <w:szCs w:val="28"/>
        </w:rPr>
        <w:t>договора безвозмездного пользования</w:t>
      </w:r>
      <w:r w:rsidR="0058590E">
        <w:rPr>
          <w:b/>
          <w:sz w:val="28"/>
          <w:szCs w:val="28"/>
        </w:rPr>
        <w:t>, доверительного управления</w:t>
      </w:r>
      <w:r w:rsidR="002E0784" w:rsidRPr="00FB6E1A">
        <w:rPr>
          <w:b/>
          <w:sz w:val="28"/>
          <w:szCs w:val="28"/>
        </w:rPr>
        <w:t>:</w:t>
      </w:r>
    </w:p>
    <w:p w:rsidR="002E0784" w:rsidRPr="00F274E0" w:rsidRDefault="002E0784" w:rsidP="002E0784">
      <w:pPr>
        <w:jc w:val="center"/>
        <w:rPr>
          <w:szCs w:val="24"/>
        </w:rPr>
      </w:pPr>
      <w:proofErr w:type="gramStart"/>
      <w:r w:rsidRPr="00F274E0">
        <w:rPr>
          <w:szCs w:val="24"/>
        </w:rPr>
        <w:t xml:space="preserve">(п.4 ст.16, п.5 ст.19, </w:t>
      </w:r>
      <w:r w:rsidR="00426744" w:rsidRPr="00F274E0">
        <w:rPr>
          <w:szCs w:val="24"/>
        </w:rPr>
        <w:t xml:space="preserve">п.6 ст.60, </w:t>
      </w:r>
      <w:r w:rsidRPr="00F274E0">
        <w:rPr>
          <w:szCs w:val="24"/>
        </w:rPr>
        <w:t>п.4 ст.63 КВВТ РФ</w:t>
      </w:r>
      <w:r w:rsidR="00F274E0" w:rsidRPr="00F274E0">
        <w:rPr>
          <w:szCs w:val="24"/>
        </w:rPr>
        <w:t>; ст. 1012 – 1026, ст. 2016-1026 ГК РФ</w:t>
      </w:r>
      <w:r w:rsidRPr="00F274E0">
        <w:rPr>
          <w:szCs w:val="24"/>
        </w:rPr>
        <w:t>)</w:t>
      </w:r>
      <w:proofErr w:type="gramEnd"/>
    </w:p>
    <w:p w:rsidR="008A7CD3" w:rsidRPr="00FB6E1A" w:rsidRDefault="008A7CD3" w:rsidP="002E0784">
      <w:pPr>
        <w:jc w:val="center"/>
        <w:rPr>
          <w:b/>
          <w:sz w:val="28"/>
          <w:szCs w:val="28"/>
        </w:rPr>
      </w:pPr>
    </w:p>
    <w:p w:rsidR="002E0784" w:rsidRPr="00DD5D03" w:rsidRDefault="002E0784" w:rsidP="002E0784">
      <w:pPr>
        <w:numPr>
          <w:ilvl w:val="0"/>
          <w:numId w:val="1"/>
        </w:numPr>
        <w:jc w:val="both"/>
        <w:rPr>
          <w:szCs w:val="24"/>
        </w:rPr>
      </w:pPr>
      <w:r w:rsidRPr="00DD5D03">
        <w:rPr>
          <w:szCs w:val="24"/>
        </w:rPr>
        <w:t xml:space="preserve">Заявление на регистрацию </w:t>
      </w:r>
      <w:r w:rsidR="00AD3D02">
        <w:rPr>
          <w:szCs w:val="24"/>
        </w:rPr>
        <w:t>государственную регистрацию</w:t>
      </w:r>
      <w:r w:rsidRPr="00DD5D03">
        <w:rPr>
          <w:szCs w:val="24"/>
        </w:rPr>
        <w:t xml:space="preserve"> </w:t>
      </w:r>
      <w:r w:rsidR="00AD3D02">
        <w:t xml:space="preserve">(на одном листе с заполнением оборотной стороны заявления) </w:t>
      </w:r>
      <w:r w:rsidRPr="00DD5D03">
        <w:rPr>
          <w:szCs w:val="24"/>
        </w:rPr>
        <w:t>договора аренды (с внесением записи об обременении права) от арендатора или арендодателя на каждое судно.</w:t>
      </w:r>
    </w:p>
    <w:p w:rsidR="00EA51D6" w:rsidRPr="00DD5D03" w:rsidRDefault="00EA51D6" w:rsidP="00EA51D6">
      <w:pPr>
        <w:pStyle w:val="a4"/>
        <w:numPr>
          <w:ilvl w:val="0"/>
          <w:numId w:val="1"/>
        </w:numPr>
        <w:tabs>
          <w:tab w:val="left" w:pos="284"/>
        </w:tabs>
        <w:jc w:val="both"/>
        <w:rPr>
          <w:szCs w:val="24"/>
        </w:rPr>
      </w:pPr>
      <w:r w:rsidRPr="00DD5D03">
        <w:rPr>
          <w:szCs w:val="24"/>
        </w:rPr>
        <w:t xml:space="preserve">Подлинник или </w:t>
      </w:r>
      <w:r w:rsidR="00912DD0" w:rsidRPr="00DD5D03">
        <w:rPr>
          <w:szCs w:val="24"/>
        </w:rPr>
        <w:t>ксеро</w:t>
      </w:r>
      <w:r w:rsidRPr="00DD5D03">
        <w:rPr>
          <w:szCs w:val="24"/>
        </w:rPr>
        <w:t>копия паспорта физического лица.</w:t>
      </w:r>
    </w:p>
    <w:p w:rsidR="00FB6E1A" w:rsidRPr="00DD5D03" w:rsidRDefault="00FB6E1A" w:rsidP="00912DD0">
      <w:pPr>
        <w:tabs>
          <w:tab w:val="left" w:pos="284"/>
        </w:tabs>
        <w:ind w:left="284"/>
        <w:jc w:val="both"/>
        <w:rPr>
          <w:szCs w:val="24"/>
        </w:rPr>
      </w:pPr>
      <w:r w:rsidRPr="00DD5D03">
        <w:rPr>
          <w:szCs w:val="24"/>
        </w:rPr>
        <w:t xml:space="preserve">Представитель физического или юридического лица предоставляет нотариальную доверенность в соответствии с п.1  ст.185.1 ГК РФ и </w:t>
      </w:r>
      <w:r w:rsidR="00EA51D6" w:rsidRPr="00DD5D03">
        <w:rPr>
          <w:szCs w:val="24"/>
        </w:rPr>
        <w:t xml:space="preserve">подлинник или нотариально удостоверенная копия паспорта физического лица </w:t>
      </w:r>
      <w:r w:rsidRPr="00DD5D03">
        <w:rPr>
          <w:szCs w:val="24"/>
        </w:rPr>
        <w:t>(страницы идентификации личности и регистрации по месту проживания).</w:t>
      </w:r>
    </w:p>
    <w:p w:rsidR="002E0784" w:rsidRPr="00DD5D03" w:rsidRDefault="000761EB" w:rsidP="002E0784">
      <w:pPr>
        <w:numPr>
          <w:ilvl w:val="0"/>
          <w:numId w:val="1"/>
        </w:numPr>
        <w:jc w:val="both"/>
        <w:rPr>
          <w:szCs w:val="24"/>
        </w:rPr>
      </w:pPr>
      <w:r w:rsidRPr="00DD5D03">
        <w:rPr>
          <w:szCs w:val="24"/>
        </w:rPr>
        <w:t>Документ об опл</w:t>
      </w:r>
      <w:r w:rsidR="003533C1" w:rsidRPr="00DD5D03">
        <w:rPr>
          <w:szCs w:val="24"/>
        </w:rPr>
        <w:t>ате госпошлины в соответствии с подп. 61 п. 1</w:t>
      </w:r>
      <w:r w:rsidRPr="00DD5D03">
        <w:rPr>
          <w:szCs w:val="24"/>
        </w:rPr>
        <w:t xml:space="preserve"> ст.333.33 НК РФ, которая начисляется специалистом отдела регистрации при получении заявления любым удобным способом (в том числе, по электронной почте: </w:t>
      </w:r>
      <w:hyperlink r:id="rId6" w:history="1">
        <w:r w:rsidRPr="00DD5D03">
          <w:rPr>
            <w:rStyle w:val="a3"/>
            <w:szCs w:val="24"/>
          </w:rPr>
          <w:t>ors@oirw.ru</w:t>
        </w:r>
      </w:hyperlink>
      <w:r w:rsidR="002C0289" w:rsidRPr="00DD5D03">
        <w:rPr>
          <w:rStyle w:val="a3"/>
          <w:szCs w:val="24"/>
        </w:rPr>
        <w:t xml:space="preserve"> </w:t>
      </w:r>
      <w:proofErr w:type="gramStart"/>
      <w:r w:rsidR="00FB3D57" w:rsidRPr="00DD5D03">
        <w:rPr>
          <w:szCs w:val="24"/>
        </w:rPr>
        <w:t xml:space="preserve">( </w:t>
      </w:r>
      <w:proofErr w:type="gramEnd"/>
      <w:r w:rsidR="00FB3D57" w:rsidRPr="00DD5D03">
        <w:rPr>
          <w:szCs w:val="24"/>
        </w:rPr>
        <w:t>г. Омск) и</w:t>
      </w:r>
      <w:r w:rsidR="002C0289" w:rsidRPr="00DD5D03">
        <w:rPr>
          <w:szCs w:val="24"/>
        </w:rPr>
        <w:t xml:space="preserve"> </w:t>
      </w:r>
      <w:hyperlink r:id="rId7" w:history="1">
        <w:r w:rsidR="002C0289" w:rsidRPr="00DD5D03">
          <w:rPr>
            <w:rStyle w:val="a3"/>
            <w:szCs w:val="24"/>
            <w:lang w:val="en-US"/>
          </w:rPr>
          <w:t>n</w:t>
        </w:r>
        <w:r w:rsidR="002C0289" w:rsidRPr="00DD5D03">
          <w:rPr>
            <w:rStyle w:val="a3"/>
            <w:szCs w:val="24"/>
          </w:rPr>
          <w:t>2100033@</w:t>
        </w:r>
        <w:proofErr w:type="spellStart"/>
        <w:r w:rsidR="002C0289" w:rsidRPr="00DD5D03">
          <w:rPr>
            <w:rStyle w:val="a3"/>
            <w:szCs w:val="24"/>
            <w:lang w:val="en-US"/>
          </w:rPr>
          <w:t>ya</w:t>
        </w:r>
        <w:proofErr w:type="spellEnd"/>
        <w:r w:rsidR="002C0289" w:rsidRPr="00DD5D03">
          <w:rPr>
            <w:rStyle w:val="a3"/>
            <w:szCs w:val="24"/>
          </w:rPr>
          <w:t>.</w:t>
        </w:r>
        <w:proofErr w:type="spellStart"/>
        <w:r w:rsidR="002C0289" w:rsidRPr="00DD5D03">
          <w:rPr>
            <w:rStyle w:val="a3"/>
            <w:szCs w:val="24"/>
            <w:lang w:val="en-US"/>
          </w:rPr>
          <w:t>ru</w:t>
        </w:r>
        <w:proofErr w:type="spellEnd"/>
      </w:hyperlink>
      <w:r w:rsidR="002C0289" w:rsidRPr="00DD5D03">
        <w:rPr>
          <w:szCs w:val="24"/>
        </w:rPr>
        <w:t xml:space="preserve"> (г. Новосибирск</w:t>
      </w:r>
      <w:r w:rsidR="00A263D6">
        <w:rPr>
          <w:szCs w:val="24"/>
        </w:rPr>
        <w:t xml:space="preserve">). </w:t>
      </w:r>
      <w:r w:rsidR="00A263D6" w:rsidRPr="005B7C7D">
        <w:t>Госпошлина уплачивается до подачи заявления на регистрацию. При отказе в регистрации госпошлина не возвращается.</w:t>
      </w:r>
      <w:r w:rsidR="00A263D6">
        <w:rPr>
          <w:color w:val="FF0000"/>
        </w:rPr>
        <w:t xml:space="preserve"> В случае подачи заявления через ЕПГУ, госпошлина сформируется автоматически, необходимо будет только оплатить теми способами, которые будут указана на этапе формирования госпошлины, в личном кабинете.</w:t>
      </w:r>
      <w:bookmarkStart w:id="0" w:name="_GoBack"/>
      <w:bookmarkEnd w:id="0"/>
    </w:p>
    <w:p w:rsidR="00F274E0" w:rsidRPr="00DD5D03" w:rsidRDefault="008D1041" w:rsidP="000C739A">
      <w:pPr>
        <w:numPr>
          <w:ilvl w:val="0"/>
          <w:numId w:val="1"/>
        </w:numPr>
        <w:jc w:val="both"/>
        <w:rPr>
          <w:szCs w:val="24"/>
        </w:rPr>
      </w:pPr>
      <w:r w:rsidRPr="00DD5D03">
        <w:rPr>
          <w:szCs w:val="24"/>
        </w:rPr>
        <w:t>Договор аренды</w:t>
      </w:r>
      <w:r w:rsidR="00F274E0" w:rsidRPr="00DD5D03">
        <w:rPr>
          <w:szCs w:val="24"/>
        </w:rPr>
        <w:t xml:space="preserve"> (лизинга)</w:t>
      </w:r>
      <w:r w:rsidR="000A5817" w:rsidRPr="00DD5D03">
        <w:rPr>
          <w:szCs w:val="24"/>
        </w:rPr>
        <w:t xml:space="preserve"> судна с приложениями; </w:t>
      </w:r>
    </w:p>
    <w:p w:rsidR="00F274E0" w:rsidRPr="00DD5D03" w:rsidRDefault="00F274E0" w:rsidP="00F274E0">
      <w:pPr>
        <w:ind w:left="360"/>
        <w:jc w:val="both"/>
        <w:rPr>
          <w:szCs w:val="24"/>
        </w:rPr>
      </w:pPr>
      <w:r w:rsidRPr="00DD5D03">
        <w:rPr>
          <w:szCs w:val="24"/>
        </w:rPr>
        <w:t>Д</w:t>
      </w:r>
      <w:r w:rsidR="000A5817" w:rsidRPr="00DD5D03">
        <w:rPr>
          <w:szCs w:val="24"/>
        </w:rPr>
        <w:t xml:space="preserve">оговора безвозмездного пользования </w:t>
      </w:r>
      <w:r w:rsidR="008D1041" w:rsidRPr="00DD5D03">
        <w:rPr>
          <w:szCs w:val="24"/>
        </w:rPr>
        <w:t>с приложениями</w:t>
      </w:r>
      <w:r w:rsidR="000A5817" w:rsidRPr="00DD5D03">
        <w:rPr>
          <w:szCs w:val="24"/>
        </w:rPr>
        <w:t>;</w:t>
      </w:r>
    </w:p>
    <w:p w:rsidR="00F274E0" w:rsidRPr="00DD5D03" w:rsidRDefault="00F274E0" w:rsidP="00F274E0">
      <w:pPr>
        <w:ind w:left="360"/>
        <w:jc w:val="both"/>
        <w:rPr>
          <w:szCs w:val="24"/>
        </w:rPr>
      </w:pPr>
      <w:r w:rsidRPr="00DD5D03">
        <w:rPr>
          <w:szCs w:val="24"/>
        </w:rPr>
        <w:t>Договор о передаче судна в доверительное управление с соблюдением всех существенных условий договора согласно статьям 1012 – 1026 ГК РФ.</w:t>
      </w:r>
      <w:r w:rsidR="000A5817" w:rsidRPr="00DD5D03">
        <w:rPr>
          <w:szCs w:val="24"/>
        </w:rPr>
        <w:t xml:space="preserve"> </w:t>
      </w:r>
      <w:r w:rsidR="008D1041" w:rsidRPr="00DD5D03">
        <w:rPr>
          <w:szCs w:val="24"/>
        </w:rPr>
        <w:t xml:space="preserve"> </w:t>
      </w:r>
    </w:p>
    <w:p w:rsidR="000C739A" w:rsidRPr="00DD5D03" w:rsidRDefault="008D1041" w:rsidP="00F274E0">
      <w:pPr>
        <w:ind w:left="360"/>
        <w:jc w:val="both"/>
        <w:rPr>
          <w:szCs w:val="24"/>
        </w:rPr>
      </w:pPr>
      <w:r w:rsidRPr="00DD5D03">
        <w:rPr>
          <w:szCs w:val="24"/>
        </w:rPr>
        <w:t xml:space="preserve">(все подлинные экземпляры, но не менее трёх, один из которых для органа регистрации, и ксерокопии по количеству судов). </w:t>
      </w:r>
      <w:r w:rsidR="000C739A" w:rsidRPr="00DD5D03">
        <w:rPr>
          <w:szCs w:val="24"/>
        </w:rPr>
        <w:t xml:space="preserve">Договор, подлежащий государственной регистрации, должен быть прошит, пронумерован и скреплен печатью </w:t>
      </w:r>
      <w:r w:rsidR="00426744" w:rsidRPr="00DD5D03">
        <w:rPr>
          <w:szCs w:val="24"/>
        </w:rPr>
        <w:t xml:space="preserve">(подписью) </w:t>
      </w:r>
      <w:r w:rsidR="000C739A" w:rsidRPr="00DD5D03">
        <w:rPr>
          <w:szCs w:val="24"/>
        </w:rPr>
        <w:t>в установленном порядке.</w:t>
      </w:r>
    </w:p>
    <w:p w:rsidR="008D1041" w:rsidRPr="00DD5D03" w:rsidRDefault="002E0784" w:rsidP="002E0784">
      <w:pPr>
        <w:numPr>
          <w:ilvl w:val="0"/>
          <w:numId w:val="1"/>
        </w:numPr>
        <w:jc w:val="both"/>
        <w:rPr>
          <w:szCs w:val="24"/>
        </w:rPr>
      </w:pPr>
      <w:r w:rsidRPr="00DD5D03">
        <w:rPr>
          <w:szCs w:val="24"/>
        </w:rPr>
        <w:t xml:space="preserve"> </w:t>
      </w:r>
      <w:r w:rsidR="008D1041" w:rsidRPr="00DD5D03">
        <w:rPr>
          <w:szCs w:val="24"/>
        </w:rPr>
        <w:t>Судно в договоре должно идентифицироваться полностью (одного названия недостаточно) – ст.607 ГК РФ.</w:t>
      </w:r>
    </w:p>
    <w:p w:rsidR="002E0784" w:rsidRPr="00DD5D03" w:rsidRDefault="008D1041" w:rsidP="002E0784">
      <w:pPr>
        <w:numPr>
          <w:ilvl w:val="0"/>
          <w:numId w:val="1"/>
        </w:numPr>
        <w:jc w:val="both"/>
        <w:rPr>
          <w:szCs w:val="24"/>
        </w:rPr>
      </w:pPr>
      <w:r w:rsidRPr="00DD5D03">
        <w:rPr>
          <w:szCs w:val="24"/>
        </w:rPr>
        <w:t>А</w:t>
      </w:r>
      <w:r w:rsidR="002E0784" w:rsidRPr="00DD5D03">
        <w:rPr>
          <w:szCs w:val="24"/>
        </w:rPr>
        <w:t xml:space="preserve">кт приема-передачи (все подлинные экземпляры, но не менее трёх, один из которых для органа регистрации, и ксерокопии по количеству судов). </w:t>
      </w:r>
    </w:p>
    <w:p w:rsidR="00DD5D03" w:rsidRDefault="00DD5D03" w:rsidP="00DD5D03">
      <w:pPr>
        <w:pStyle w:val="a4"/>
        <w:ind w:left="360"/>
        <w:jc w:val="both"/>
      </w:pPr>
      <w:r w:rsidRPr="00DD5D03">
        <w:rPr>
          <w:b/>
        </w:rPr>
        <w:t>Способы предоставления заявления и документов</w:t>
      </w:r>
      <w:r>
        <w:t>:</w:t>
      </w:r>
    </w:p>
    <w:p w:rsidR="00DD5D03" w:rsidRDefault="00DD5D03" w:rsidP="00DD5D03">
      <w:pPr>
        <w:pStyle w:val="a4"/>
        <w:ind w:left="360"/>
        <w:jc w:val="both"/>
      </w:pPr>
      <w:r>
        <w:t>- При личном обращении на бумажном носителе или почтовым отправлением;</w:t>
      </w:r>
    </w:p>
    <w:p w:rsidR="00DD5D03" w:rsidRDefault="00DD5D03" w:rsidP="00DD5D03">
      <w:pPr>
        <w:pStyle w:val="a4"/>
        <w:ind w:left="360"/>
        <w:jc w:val="both"/>
      </w:pPr>
      <w:r>
        <w:t xml:space="preserve">- в форме электронных документов или электронных образов документов, подписанные ЭЦП </w:t>
      </w:r>
      <w:proofErr w:type="gramStart"/>
      <w:r>
        <w:t>–э</w:t>
      </w:r>
      <w:proofErr w:type="gramEnd"/>
      <w:r>
        <w:t xml:space="preserve">лектронной цифровой подписью (в соответствии с требованиями Федерального закона от </w:t>
      </w:r>
      <w:proofErr w:type="gramStart"/>
      <w:r>
        <w:t>06.04.2011 № 63-ФЗ «Об электронной подписи);</w:t>
      </w:r>
      <w:proofErr w:type="gramEnd"/>
    </w:p>
    <w:p w:rsidR="00DD5D03" w:rsidRDefault="00DD5D03" w:rsidP="00DD5D03">
      <w:pPr>
        <w:pStyle w:val="a4"/>
        <w:ind w:left="360"/>
        <w:jc w:val="both"/>
      </w:pPr>
      <w:r>
        <w:t>- ЕПГУ (Единый портал государственных услуг), документы должны будут подписаны электронной подписью в соответствии с требованиями Федерального закона от 06.04.2011 № 63-ФЗ «Об электронной подписи), потребуется УКЭП (УНЭП) - у</w:t>
      </w:r>
      <w:r w:rsidRPr="00DD5D03">
        <w:rPr>
          <w:color w:val="0B1F33"/>
          <w:shd w:val="clear" w:color="auto" w:fill="FFFFFF"/>
        </w:rPr>
        <w:t>силенная (не</w:t>
      </w:r>
      <w:proofErr w:type="gramStart"/>
      <w:r w:rsidRPr="00DD5D03">
        <w:rPr>
          <w:color w:val="0B1F33"/>
          <w:shd w:val="clear" w:color="auto" w:fill="FFFFFF"/>
        </w:rPr>
        <w:t>)к</w:t>
      </w:r>
      <w:proofErr w:type="gramEnd"/>
      <w:r w:rsidRPr="00DD5D03">
        <w:rPr>
          <w:color w:val="0B1F33"/>
          <w:shd w:val="clear" w:color="auto" w:fill="FFFFFF"/>
        </w:rPr>
        <w:t xml:space="preserve">валифицированная электронная подпись, которая оформляется через сервис «ГОСКЛЮЧ», либо через </w:t>
      </w:r>
      <w:hyperlink r:id="rId8" w:tgtFrame="_blank" w:history="1">
        <w:r w:rsidRPr="00DD5D03">
          <w:rPr>
            <w:rStyle w:val="a3"/>
            <w:color w:val="0D4CD3"/>
            <w:bdr w:val="none" w:sz="0" w:space="0" w:color="auto" w:frame="1"/>
            <w:shd w:val="clear" w:color="auto" w:fill="FFFFFF"/>
          </w:rPr>
          <w:t>МФЦ или банк</w:t>
        </w:r>
      </w:hyperlink>
      <w:r>
        <w:t>.</w:t>
      </w:r>
    </w:p>
    <w:p w:rsidR="004861F9" w:rsidRPr="00DD5D03" w:rsidRDefault="00912DD0" w:rsidP="004861F9">
      <w:pPr>
        <w:ind w:left="360"/>
        <w:jc w:val="both"/>
        <w:rPr>
          <w:b/>
          <w:szCs w:val="24"/>
          <w:u w:val="single"/>
        </w:rPr>
      </w:pPr>
      <w:r w:rsidRPr="00DD5D03">
        <w:rPr>
          <w:b/>
          <w:szCs w:val="24"/>
          <w:u w:val="single"/>
        </w:rPr>
        <w:t>Погашение Ограничений (обременений) прав на судно</w:t>
      </w:r>
    </w:p>
    <w:p w:rsidR="002E0784" w:rsidRPr="00DD5D03" w:rsidRDefault="002E0784" w:rsidP="0075065A">
      <w:pPr>
        <w:ind w:left="360"/>
        <w:jc w:val="both"/>
        <w:rPr>
          <w:szCs w:val="24"/>
        </w:rPr>
      </w:pPr>
      <w:r w:rsidRPr="00DD5D03">
        <w:rPr>
          <w:szCs w:val="24"/>
        </w:rPr>
        <w:t>При возврате судна из аренды</w:t>
      </w:r>
      <w:r w:rsidR="000A5817" w:rsidRPr="00DD5D03">
        <w:rPr>
          <w:szCs w:val="24"/>
        </w:rPr>
        <w:t xml:space="preserve"> (безвозмездного пользования)</w:t>
      </w:r>
      <w:r w:rsidRPr="00DD5D03">
        <w:rPr>
          <w:szCs w:val="24"/>
        </w:rPr>
        <w:t xml:space="preserve"> подается заявление о погашении записи об обременении </w:t>
      </w:r>
      <w:r w:rsidR="003058FA" w:rsidRPr="00DD5D03">
        <w:rPr>
          <w:szCs w:val="24"/>
        </w:rPr>
        <w:t xml:space="preserve">от арендатора или арендодателя </w:t>
      </w:r>
      <w:r w:rsidR="008D1041" w:rsidRPr="00DD5D03">
        <w:rPr>
          <w:szCs w:val="24"/>
        </w:rPr>
        <w:t>и а</w:t>
      </w:r>
      <w:r w:rsidRPr="00DD5D03">
        <w:rPr>
          <w:szCs w:val="24"/>
        </w:rPr>
        <w:t>кт приема-передачи судна из аренды.</w:t>
      </w:r>
    </w:p>
    <w:p w:rsidR="004861F9" w:rsidRPr="00DD5D03" w:rsidRDefault="004861F9" w:rsidP="004861F9">
      <w:pPr>
        <w:ind w:left="360"/>
        <w:jc w:val="both"/>
        <w:rPr>
          <w:szCs w:val="24"/>
        </w:rPr>
      </w:pPr>
    </w:p>
    <w:p w:rsidR="008A7CD3" w:rsidRPr="00DD5D03" w:rsidRDefault="003058FA" w:rsidP="0075065A">
      <w:pPr>
        <w:ind w:left="360"/>
        <w:jc w:val="both"/>
        <w:rPr>
          <w:szCs w:val="24"/>
        </w:rPr>
      </w:pPr>
      <w:r w:rsidRPr="00DD5D03">
        <w:rPr>
          <w:szCs w:val="24"/>
        </w:rPr>
        <w:t xml:space="preserve">При возврате судна из аренды </w:t>
      </w:r>
      <w:r w:rsidR="008D1041" w:rsidRPr="00DD5D03">
        <w:rPr>
          <w:szCs w:val="24"/>
        </w:rPr>
        <w:t>по Соглашению</w:t>
      </w:r>
      <w:r w:rsidRPr="00DD5D03">
        <w:rPr>
          <w:szCs w:val="24"/>
        </w:rPr>
        <w:t xml:space="preserve"> о расторжении договора аренды подается заявление о погашении записи об обременении, подлинник и копии по количеству су</w:t>
      </w:r>
      <w:r w:rsidR="008D1041" w:rsidRPr="00DD5D03">
        <w:rPr>
          <w:szCs w:val="24"/>
        </w:rPr>
        <w:t>дов Соглашения о расторжении и а</w:t>
      </w:r>
      <w:r w:rsidRPr="00DD5D03">
        <w:rPr>
          <w:szCs w:val="24"/>
        </w:rPr>
        <w:t>кта приема-передачи судна из аренды.</w:t>
      </w:r>
    </w:p>
    <w:p w:rsidR="00F274E0" w:rsidRPr="00DD5D03" w:rsidRDefault="00F274E0" w:rsidP="0075065A">
      <w:pPr>
        <w:ind w:firstLine="709"/>
        <w:jc w:val="both"/>
        <w:rPr>
          <w:szCs w:val="24"/>
        </w:rPr>
      </w:pPr>
      <w:r w:rsidRPr="00DD5D03">
        <w:rPr>
          <w:szCs w:val="24"/>
        </w:rPr>
        <w:t xml:space="preserve">По окончании лизинга подается (любой стороной) заявление о погашении записи об обременении и заверенная </w:t>
      </w:r>
      <w:r w:rsidRPr="00DD5D03">
        <w:rPr>
          <w:b/>
          <w:szCs w:val="24"/>
        </w:rPr>
        <w:t>лизингодателем</w:t>
      </w:r>
      <w:r w:rsidRPr="00DD5D03">
        <w:rPr>
          <w:szCs w:val="24"/>
        </w:rPr>
        <w:t xml:space="preserve"> копия документов об окончании лизинговых выплат.</w:t>
      </w:r>
    </w:p>
    <w:p w:rsidR="009826DB" w:rsidRPr="00DD5D03" w:rsidRDefault="009826DB">
      <w:pPr>
        <w:rPr>
          <w:szCs w:val="24"/>
        </w:rPr>
      </w:pPr>
    </w:p>
    <w:p w:rsidR="00F274E0" w:rsidRPr="00DD5D03" w:rsidRDefault="00426744" w:rsidP="00912DD0">
      <w:pPr>
        <w:ind w:firstLine="708"/>
        <w:jc w:val="both"/>
        <w:rPr>
          <w:szCs w:val="24"/>
        </w:rPr>
      </w:pPr>
      <w:r w:rsidRPr="00DD5D03">
        <w:rPr>
          <w:b/>
          <w:szCs w:val="24"/>
        </w:rPr>
        <w:t>Примечание:</w:t>
      </w:r>
      <w:r w:rsidRPr="00DD5D03">
        <w:rPr>
          <w:szCs w:val="24"/>
        </w:rPr>
        <w:t xml:space="preserve"> </w:t>
      </w:r>
    </w:p>
    <w:p w:rsidR="00426744" w:rsidRPr="00DD5D03" w:rsidRDefault="00F274E0" w:rsidP="00F274E0">
      <w:pPr>
        <w:ind w:firstLine="708"/>
        <w:jc w:val="both"/>
        <w:rPr>
          <w:rFonts w:eastAsia="Calibri"/>
          <w:b/>
          <w:szCs w:val="24"/>
          <w:lang w:eastAsia="ru-RU"/>
        </w:rPr>
      </w:pPr>
      <w:r w:rsidRPr="00DD5D03">
        <w:rPr>
          <w:rFonts w:eastAsia="Calibri"/>
          <w:szCs w:val="24"/>
          <w:lang w:eastAsia="ru-RU"/>
        </w:rPr>
        <w:t xml:space="preserve">1. </w:t>
      </w:r>
      <w:r w:rsidR="00426744" w:rsidRPr="00DD5D03">
        <w:rPr>
          <w:rFonts w:eastAsia="Calibri"/>
          <w:szCs w:val="24"/>
          <w:lang w:eastAsia="ru-RU"/>
        </w:rPr>
        <w:t xml:space="preserve">Согласно пункту 6 статьи 60 КВВТ РФ «Договором аренды предусматривается срок передачи судна в распоряжение арендатора </w:t>
      </w:r>
      <w:r w:rsidR="00426744" w:rsidRPr="00DD5D03">
        <w:rPr>
          <w:rFonts w:eastAsia="Calibri"/>
          <w:b/>
          <w:szCs w:val="24"/>
          <w:lang w:eastAsia="ru-RU"/>
        </w:rPr>
        <w:t>с указанием дат наступления и окончания такого срока…»</w:t>
      </w:r>
    </w:p>
    <w:p w:rsidR="002C0289" w:rsidRPr="00DD5D03" w:rsidRDefault="00BD46C5" w:rsidP="00F274E0">
      <w:pPr>
        <w:ind w:firstLine="708"/>
        <w:jc w:val="both"/>
        <w:rPr>
          <w:b/>
          <w:color w:val="22272F"/>
          <w:szCs w:val="24"/>
          <w:shd w:val="clear" w:color="auto" w:fill="FFFFFF"/>
        </w:rPr>
      </w:pPr>
      <w:r w:rsidRPr="00DD5D03">
        <w:rPr>
          <w:rFonts w:eastAsia="Calibri"/>
          <w:szCs w:val="24"/>
          <w:lang w:eastAsia="ru-RU"/>
        </w:rPr>
        <w:lastRenderedPageBreak/>
        <w:t>Согласно пункту</w:t>
      </w:r>
      <w:r w:rsidR="002C0289" w:rsidRPr="00DD5D03">
        <w:rPr>
          <w:rFonts w:eastAsia="Calibri"/>
          <w:szCs w:val="24"/>
          <w:lang w:eastAsia="ru-RU"/>
        </w:rPr>
        <w:t xml:space="preserve"> 4</w:t>
      </w:r>
      <w:r w:rsidR="002C0289" w:rsidRPr="00DD5D03">
        <w:rPr>
          <w:color w:val="22272F"/>
          <w:szCs w:val="24"/>
          <w:shd w:val="clear" w:color="auto" w:fill="FFFFFF"/>
        </w:rPr>
        <w:t xml:space="preserve">. Договор аренды судна без экипажа </w:t>
      </w:r>
      <w:r w:rsidR="002C0289" w:rsidRPr="00DD5D03">
        <w:rPr>
          <w:b/>
          <w:color w:val="22272F"/>
          <w:szCs w:val="24"/>
          <w:shd w:val="clear" w:color="auto" w:fill="FFFFFF"/>
        </w:rPr>
        <w:t>вступает в силу после регистрации этого договора органом государственной регистрации судна.</w:t>
      </w:r>
    </w:p>
    <w:p w:rsidR="00F274E0" w:rsidRPr="00DD5D03" w:rsidRDefault="00F274E0" w:rsidP="00F274E0">
      <w:pPr>
        <w:suppressAutoHyphens w:val="0"/>
        <w:ind w:firstLine="709"/>
        <w:jc w:val="both"/>
        <w:rPr>
          <w:szCs w:val="24"/>
          <w:lang w:eastAsia="ru-RU"/>
        </w:rPr>
      </w:pPr>
      <w:r w:rsidRPr="00DD5D03">
        <w:rPr>
          <w:szCs w:val="24"/>
          <w:lang w:eastAsia="ru-RU"/>
        </w:rPr>
        <w:t>2.</w:t>
      </w:r>
      <w:r w:rsidRPr="00DD5D03">
        <w:rPr>
          <w:b/>
          <w:szCs w:val="24"/>
          <w:lang w:eastAsia="ru-RU"/>
        </w:rPr>
        <w:t xml:space="preserve"> Договор лизинга регистрируется как обременение права собственности лизингодателя (независимо от срока лизинга</w:t>
      </w:r>
      <w:r w:rsidRPr="00DD5D03">
        <w:rPr>
          <w:szCs w:val="24"/>
          <w:lang w:eastAsia="ru-RU"/>
        </w:rPr>
        <w:t>). Обременением является право лизингополучателя владеть и пользоваться предметом лизинга, принадлежащим лизингодателю.</w:t>
      </w:r>
    </w:p>
    <w:p w:rsidR="00F274E0" w:rsidRPr="00DD5D03" w:rsidRDefault="00F274E0" w:rsidP="00F274E0">
      <w:pPr>
        <w:ind w:firstLine="708"/>
        <w:jc w:val="both"/>
        <w:rPr>
          <w:szCs w:val="24"/>
        </w:rPr>
      </w:pPr>
      <w:r w:rsidRPr="00DD5D03">
        <w:rPr>
          <w:szCs w:val="24"/>
        </w:rPr>
        <w:t>Наличие зарегистрированного права собственности лизингодателя на передаваемое в лизинг судно ОБЯЗАТЕЛЬНО!</w:t>
      </w:r>
    </w:p>
    <w:p w:rsidR="00F274E0" w:rsidRPr="00DD5D03" w:rsidRDefault="00F274E0" w:rsidP="00F274E0">
      <w:pPr>
        <w:ind w:firstLine="708"/>
        <w:jc w:val="both"/>
        <w:rPr>
          <w:szCs w:val="24"/>
        </w:rPr>
      </w:pPr>
      <w:r w:rsidRPr="00DD5D03">
        <w:rPr>
          <w:szCs w:val="24"/>
        </w:rPr>
        <w:t>3. Регистрации подлежит передача судна в доверительное управление так же как переход права, т.е. не сделка (штамп на договоре не ставится так же, как и на договоре купли-продажи судна).</w:t>
      </w:r>
    </w:p>
    <w:p w:rsidR="00F274E0" w:rsidRPr="0075065A" w:rsidRDefault="00F274E0" w:rsidP="00F274E0">
      <w:pPr>
        <w:ind w:firstLine="708"/>
        <w:jc w:val="both"/>
        <w:rPr>
          <w:sz w:val="26"/>
          <w:szCs w:val="26"/>
        </w:rPr>
      </w:pPr>
      <w:r w:rsidRPr="00DD5D03">
        <w:rPr>
          <w:szCs w:val="24"/>
        </w:rPr>
        <w:t>Заявителю выдаётся выписка об обременении права. Выдача</w:t>
      </w:r>
      <w:r w:rsidRPr="0075065A">
        <w:rPr>
          <w:sz w:val="26"/>
          <w:szCs w:val="26"/>
        </w:rPr>
        <w:t xml:space="preserve"> Свидетельства о регистрации права доверительного управления не предусмотрена.</w:t>
      </w:r>
    </w:p>
    <w:p w:rsidR="000A5817" w:rsidRPr="0075065A" w:rsidRDefault="000A5817" w:rsidP="000A5817">
      <w:pPr>
        <w:jc w:val="center"/>
        <w:rPr>
          <w:b/>
          <w:bCs/>
          <w:sz w:val="26"/>
          <w:szCs w:val="26"/>
        </w:rPr>
      </w:pPr>
    </w:p>
    <w:p w:rsidR="000A5817" w:rsidRDefault="000A5817" w:rsidP="000A5817">
      <w:pPr>
        <w:jc w:val="center"/>
        <w:rPr>
          <w:szCs w:val="24"/>
        </w:rPr>
      </w:pPr>
      <w:r>
        <w:rPr>
          <w:b/>
          <w:bCs/>
          <w:szCs w:val="24"/>
        </w:rPr>
        <w:t>!!!</w:t>
      </w:r>
      <w:r w:rsidRPr="003264D1">
        <w:rPr>
          <w:b/>
          <w:bCs/>
          <w:szCs w:val="24"/>
        </w:rPr>
        <w:t>ВНИМАНИЕ!!!</w:t>
      </w:r>
      <w:r w:rsidRPr="003264D1">
        <w:rPr>
          <w:szCs w:val="24"/>
        </w:rPr>
        <w:t xml:space="preserve"> </w:t>
      </w:r>
    </w:p>
    <w:p w:rsidR="000A5817" w:rsidRDefault="000A5817" w:rsidP="000A5817">
      <w:pPr>
        <w:jc w:val="center"/>
        <w:rPr>
          <w:b/>
          <w:bCs/>
          <w:szCs w:val="24"/>
        </w:rPr>
      </w:pPr>
    </w:p>
    <w:p w:rsidR="000A5817" w:rsidRDefault="000A5817" w:rsidP="000A5817">
      <w:pPr>
        <w:ind w:firstLine="720"/>
        <w:jc w:val="both"/>
        <w:rPr>
          <w:sz w:val="20"/>
        </w:rPr>
      </w:pPr>
      <w:r w:rsidRPr="00A26EB0">
        <w:rPr>
          <w:b/>
          <w:sz w:val="20"/>
        </w:rPr>
        <w:t>ГОСПОШЛИНА</w:t>
      </w:r>
      <w:r w:rsidRPr="00A26EB0">
        <w:rPr>
          <w:sz w:val="20"/>
        </w:rPr>
        <w:t>: В связи с передачей ФБУ «Администрация «Обь-Иртышводпуть» функции по администрированию доходов в бюджет Российской Федерации начисление государственной пошлины за регистрационные действия производится отделом регистрации судов при подаче заявления с заполнением всех необходимых граф на регистрацию любым удобным способом (лично, путем факсимильной связи, почтой России, электронной почтой). При получении заявления сотрудник отдела регистрации производит начисление государственной пошлины и направляет квитанцию в адрес заявителя любым</w:t>
      </w:r>
      <w:r w:rsidRPr="00A26EB0">
        <w:rPr>
          <w:b/>
          <w:sz w:val="20"/>
        </w:rPr>
        <w:t xml:space="preserve"> указанным им </w:t>
      </w:r>
      <w:r w:rsidRPr="00A26EB0">
        <w:rPr>
          <w:sz w:val="20"/>
        </w:rPr>
        <w:t xml:space="preserve">способом (лично, путем факсимильной связи, почтой России, электронной почтой). </w:t>
      </w:r>
    </w:p>
    <w:p w:rsidR="000A5817" w:rsidRPr="006E5906" w:rsidRDefault="000A5817" w:rsidP="000A5817">
      <w:pPr>
        <w:ind w:firstLine="720"/>
        <w:jc w:val="both"/>
        <w:rPr>
          <w:b/>
          <w:i/>
          <w:sz w:val="16"/>
          <w:szCs w:val="16"/>
        </w:rPr>
      </w:pPr>
      <w:r w:rsidRPr="006E5906">
        <w:rPr>
          <w:b/>
          <w:i/>
          <w:sz w:val="16"/>
          <w:szCs w:val="16"/>
          <w:highlight w:val="yellow"/>
        </w:rPr>
        <w:t>В соответствии с пунктом 1 и подпунктом 1 пункта 2 статьи 333.17 Налогового кодекса РФ Плательщиками государственной пошлины признаются: организации (юридические лица); физические лица в случае, если они обращаются за совершением юридически значимых действий, предусмотренных главой 25.3 НК РФ;</w:t>
      </w:r>
      <w:r w:rsidRPr="006E5906">
        <w:rPr>
          <w:b/>
          <w:i/>
          <w:sz w:val="16"/>
          <w:szCs w:val="16"/>
        </w:rPr>
        <w:t xml:space="preserve"> </w:t>
      </w:r>
    </w:p>
    <w:p w:rsidR="000A5817" w:rsidRPr="006E5906" w:rsidRDefault="000A5817" w:rsidP="000A5817">
      <w:pPr>
        <w:ind w:firstLine="720"/>
        <w:jc w:val="both"/>
        <w:rPr>
          <w:b/>
          <w:bCs/>
          <w:i/>
          <w:sz w:val="16"/>
          <w:szCs w:val="16"/>
        </w:rPr>
      </w:pPr>
      <w:r w:rsidRPr="006E5906">
        <w:rPr>
          <w:b/>
          <w:i/>
          <w:sz w:val="16"/>
          <w:szCs w:val="16"/>
          <w:highlight w:val="yellow"/>
        </w:rPr>
        <w:t>В соответствии с подпунктом 5.2 пункта 1 статьи 333.17 НК РФ госпошлина оплачивается до подачи заявлени</w:t>
      </w:r>
      <w:r w:rsidRPr="006E5906">
        <w:rPr>
          <w:b/>
          <w:i/>
          <w:sz w:val="16"/>
          <w:szCs w:val="16"/>
          <w:highlight w:val="yellow"/>
          <w:shd w:val="clear" w:color="auto" w:fill="FFFFFF"/>
        </w:rPr>
        <w:t>й и (или) документов на совершение таких действий либо в случае, если заявления на совершение таких действий поданы в электронной форме, после подачи указанных заявлений, но до принятия их к рассмотрению</w:t>
      </w:r>
      <w:r w:rsidRPr="006E5906">
        <w:rPr>
          <w:b/>
          <w:i/>
          <w:sz w:val="16"/>
          <w:szCs w:val="16"/>
          <w:shd w:val="clear" w:color="auto" w:fill="FFFFFF"/>
        </w:rPr>
        <w:t>.</w:t>
      </w:r>
    </w:p>
    <w:p w:rsidR="000A5817" w:rsidRDefault="000A5817" w:rsidP="000A5817">
      <w:pPr>
        <w:jc w:val="both"/>
        <w:rPr>
          <w:szCs w:val="24"/>
        </w:rPr>
      </w:pPr>
      <w:r w:rsidRPr="003264D1">
        <w:rPr>
          <w:szCs w:val="24"/>
        </w:rPr>
        <w:t xml:space="preserve"> </w:t>
      </w:r>
      <w:r w:rsidRPr="003264D1">
        <w:rPr>
          <w:szCs w:val="24"/>
        </w:rPr>
        <w:tab/>
      </w:r>
      <w:proofErr w:type="gramStart"/>
      <w:r w:rsidRPr="003264D1">
        <w:rPr>
          <w:szCs w:val="24"/>
        </w:rPr>
        <w:t xml:space="preserve">Госпошлина не уплачивается Федеральными органами </w:t>
      </w:r>
      <w:proofErr w:type="spellStart"/>
      <w:r w:rsidRPr="003264D1">
        <w:rPr>
          <w:szCs w:val="24"/>
        </w:rPr>
        <w:t>госвласти</w:t>
      </w:r>
      <w:proofErr w:type="spellEnd"/>
      <w:r w:rsidRPr="003264D1">
        <w:rPr>
          <w:szCs w:val="24"/>
        </w:rPr>
        <w:t xml:space="preserve">, органами </w:t>
      </w:r>
      <w:proofErr w:type="spellStart"/>
      <w:r w:rsidRPr="003264D1">
        <w:rPr>
          <w:szCs w:val="24"/>
        </w:rPr>
        <w:t>госвласти</w:t>
      </w:r>
      <w:proofErr w:type="spellEnd"/>
      <w:r w:rsidRPr="003264D1">
        <w:rPr>
          <w:szCs w:val="24"/>
        </w:rPr>
        <w:t xml:space="preserve"> субъектов РФ и органами местного самоуправления при их обращении за совершением юридически значимых действий, за регистрацию права оперативного управления недвижимым имуществом (льгота распространяется только на это регистрационное действие</w:t>
      </w:r>
      <w:r>
        <w:rPr>
          <w:szCs w:val="24"/>
        </w:rPr>
        <w:t xml:space="preserve"> </w:t>
      </w:r>
      <w:r w:rsidRPr="006E5906">
        <w:rPr>
          <w:szCs w:val="24"/>
        </w:rPr>
        <w:t>(подпункт 3 пункта 4.1 статьи 333.35 НК РФ),</w:t>
      </w:r>
      <w:r w:rsidRPr="003264D1">
        <w:rPr>
          <w:szCs w:val="24"/>
        </w:rPr>
        <w:t xml:space="preserve"> на остальные не распространяется – см. </w:t>
      </w:r>
      <w:r w:rsidRPr="003264D1">
        <w:rPr>
          <w:b/>
          <w:szCs w:val="24"/>
        </w:rPr>
        <w:t>Письмо Минфина России от 05.03.2013г. № 03-05-04-03/6476</w:t>
      </w:r>
      <w:r w:rsidRPr="003264D1">
        <w:rPr>
          <w:szCs w:val="24"/>
        </w:rPr>
        <w:t>), за прекращение права</w:t>
      </w:r>
      <w:proofErr w:type="gramEnd"/>
      <w:r w:rsidRPr="003264D1">
        <w:rPr>
          <w:szCs w:val="24"/>
        </w:rPr>
        <w:t xml:space="preserve"> в связи с ликвидацией объекта недвижимого имущества, переходом права к новому правообладателю, преобразованием недвижимого имущества (</w:t>
      </w:r>
      <w:r w:rsidRPr="003264D1">
        <w:rPr>
          <w:b/>
          <w:szCs w:val="24"/>
        </w:rPr>
        <w:t>ст. 333.35 Налогового кодекса РФ, письмо Минфин № 05-05-03/06 от 21.03.2011г</w:t>
      </w:r>
      <w:r w:rsidRPr="003264D1">
        <w:rPr>
          <w:szCs w:val="24"/>
        </w:rPr>
        <w:t xml:space="preserve">.). Излишне уплаченную госпошлину плательщик может вернуть из Госбюджета в порядке </w:t>
      </w:r>
      <w:r w:rsidRPr="003264D1">
        <w:rPr>
          <w:b/>
          <w:szCs w:val="24"/>
        </w:rPr>
        <w:t>ст. 333.40</w:t>
      </w:r>
      <w:r w:rsidRPr="003264D1">
        <w:rPr>
          <w:szCs w:val="24"/>
        </w:rPr>
        <w:t xml:space="preserve"> Налогового кодекса РФ, </w:t>
      </w:r>
      <w:r w:rsidRPr="00A34ED9">
        <w:t>обратившись</w:t>
      </w:r>
      <w:r>
        <w:t xml:space="preserve"> через орган регистрации</w:t>
      </w:r>
      <w:r w:rsidRPr="00A34ED9">
        <w:t xml:space="preserve"> с заявлением в ФКУ «РЕЧВОДПУТЬ»,</w:t>
      </w:r>
      <w:r w:rsidRPr="003264D1">
        <w:rPr>
          <w:szCs w:val="24"/>
        </w:rPr>
        <w:t xml:space="preserve"> или зачесть в счет оплаты госпошлины за иные регистрационные действия по письменному заявлению в орган регистрации.</w:t>
      </w:r>
    </w:p>
    <w:p w:rsidR="000A5817" w:rsidRDefault="000A5817" w:rsidP="000A5817">
      <w:pPr>
        <w:jc w:val="center"/>
        <w:rPr>
          <w:b/>
          <w:szCs w:val="24"/>
        </w:rPr>
      </w:pPr>
      <w:r>
        <w:rPr>
          <w:b/>
          <w:szCs w:val="24"/>
        </w:rPr>
        <w:t>!!!КОНТАКТЫ!!!</w:t>
      </w:r>
    </w:p>
    <w:p w:rsidR="000A5817" w:rsidRDefault="000A5817" w:rsidP="000A5817">
      <w:pPr>
        <w:jc w:val="center"/>
        <w:rPr>
          <w:szCs w:val="24"/>
        </w:rPr>
      </w:pPr>
    </w:p>
    <w:p w:rsidR="000A5817" w:rsidRPr="00A26EB0" w:rsidRDefault="000A5817" w:rsidP="000A5817">
      <w:pPr>
        <w:ind w:firstLine="426"/>
        <w:jc w:val="both"/>
        <w:rPr>
          <w:b/>
          <w:sz w:val="20"/>
        </w:rPr>
      </w:pPr>
      <w:r w:rsidRPr="00A26EB0">
        <w:rPr>
          <w:b/>
          <w:sz w:val="20"/>
        </w:rPr>
        <w:t>Адрес ФБУ «Администрация «Обь-Иртышводпуть»: 644024, г. Омск-24, проспект К. Маркса, д.3</w:t>
      </w:r>
    </w:p>
    <w:p w:rsidR="000A5817" w:rsidRPr="00D977D8" w:rsidRDefault="000A5817" w:rsidP="000A5817">
      <w:pPr>
        <w:ind w:firstLine="426"/>
        <w:jc w:val="both"/>
        <w:rPr>
          <w:b/>
          <w:color w:val="76923C" w:themeColor="accent3" w:themeShade="BF"/>
          <w:sz w:val="20"/>
        </w:rPr>
      </w:pPr>
      <w:r w:rsidRPr="00D977D8">
        <w:rPr>
          <w:b/>
          <w:color w:val="76923C" w:themeColor="accent3" w:themeShade="BF"/>
          <w:sz w:val="20"/>
        </w:rPr>
        <w:t>Адрес для почтовых отправлений в г. Омск: 644024, г. Омск-24, проспект К. Маркса, д.3</w:t>
      </w:r>
    </w:p>
    <w:p w:rsidR="000A5817" w:rsidRPr="00A26EB0" w:rsidRDefault="000A5817" w:rsidP="000A5817">
      <w:pPr>
        <w:ind w:firstLine="426"/>
        <w:jc w:val="both"/>
        <w:rPr>
          <w:b/>
          <w:sz w:val="20"/>
        </w:rPr>
      </w:pPr>
      <w:r w:rsidRPr="00A26EB0">
        <w:rPr>
          <w:b/>
          <w:sz w:val="20"/>
        </w:rPr>
        <w:t>Адрес электронной почты</w:t>
      </w:r>
      <w:r w:rsidRPr="00A26EB0">
        <w:rPr>
          <w:sz w:val="20"/>
        </w:rPr>
        <w:t xml:space="preserve"> </w:t>
      </w:r>
      <w:r w:rsidRPr="00A26EB0">
        <w:rPr>
          <w:b/>
          <w:sz w:val="20"/>
        </w:rPr>
        <w:t xml:space="preserve">отдела государственной регистрации судов в г. Омск: </w:t>
      </w:r>
      <w:hyperlink r:id="rId9" w:history="1">
        <w:r w:rsidRPr="00A26EB0">
          <w:rPr>
            <w:rStyle w:val="a3"/>
            <w:b/>
            <w:sz w:val="20"/>
            <w:lang w:val="en-US"/>
          </w:rPr>
          <w:t>ors</w:t>
        </w:r>
        <w:r w:rsidRPr="00A26EB0">
          <w:rPr>
            <w:rStyle w:val="a3"/>
            <w:b/>
            <w:sz w:val="20"/>
          </w:rPr>
          <w:t>@</w:t>
        </w:r>
        <w:r w:rsidRPr="00A26EB0">
          <w:rPr>
            <w:rStyle w:val="a3"/>
            <w:b/>
            <w:sz w:val="20"/>
            <w:lang w:val="en-US"/>
          </w:rPr>
          <w:t>oirw</w:t>
        </w:r>
        <w:r w:rsidRPr="00A26EB0">
          <w:rPr>
            <w:rStyle w:val="a3"/>
            <w:b/>
            <w:sz w:val="20"/>
          </w:rPr>
          <w:t>.</w:t>
        </w:r>
        <w:proofErr w:type="spellStart"/>
        <w:r w:rsidRPr="00A26EB0">
          <w:rPr>
            <w:rStyle w:val="a3"/>
            <w:b/>
            <w:sz w:val="20"/>
            <w:lang w:val="en-US"/>
          </w:rPr>
          <w:t>ru</w:t>
        </w:r>
        <w:proofErr w:type="spellEnd"/>
      </w:hyperlink>
      <w:r w:rsidRPr="00A26EB0">
        <w:rPr>
          <w:b/>
          <w:sz w:val="20"/>
        </w:rPr>
        <w:t xml:space="preserve"> </w:t>
      </w:r>
    </w:p>
    <w:p w:rsidR="000A5817" w:rsidRPr="00A26EB0" w:rsidRDefault="000A5817" w:rsidP="000A5817">
      <w:pPr>
        <w:ind w:firstLine="426"/>
        <w:jc w:val="both"/>
        <w:rPr>
          <w:b/>
          <w:sz w:val="20"/>
        </w:rPr>
      </w:pPr>
      <w:r w:rsidRPr="00A26EB0">
        <w:rPr>
          <w:b/>
          <w:sz w:val="20"/>
        </w:rPr>
        <w:t xml:space="preserve">Телефоны: (3812) 53-27-21 – начальник отдела Логинова Елена Васильевна, юрисконсульт </w:t>
      </w:r>
      <w:proofErr w:type="spellStart"/>
      <w:r w:rsidRPr="00A26EB0">
        <w:rPr>
          <w:b/>
          <w:sz w:val="20"/>
        </w:rPr>
        <w:t>Сивкова</w:t>
      </w:r>
      <w:proofErr w:type="spellEnd"/>
      <w:r w:rsidRPr="00A26EB0">
        <w:rPr>
          <w:b/>
          <w:sz w:val="20"/>
        </w:rPr>
        <w:t xml:space="preserve"> Екатерина Евгеньевна, </w:t>
      </w:r>
    </w:p>
    <w:p w:rsidR="000A5817" w:rsidRPr="00A26EB0" w:rsidRDefault="000A5817" w:rsidP="000A5817">
      <w:pPr>
        <w:ind w:firstLine="426"/>
        <w:jc w:val="both"/>
        <w:rPr>
          <w:b/>
          <w:sz w:val="20"/>
        </w:rPr>
      </w:pPr>
      <w:r w:rsidRPr="00A26EB0">
        <w:rPr>
          <w:b/>
          <w:sz w:val="20"/>
        </w:rPr>
        <w:t>(3812) 53-27-75 (он же факс) – заместитель начальника отдела Малыгина Наталья Викторовна, ведущий специалист отдела Зуева Елена Витальевна.</w:t>
      </w:r>
    </w:p>
    <w:p w:rsidR="000A5817" w:rsidRPr="00A26EB0" w:rsidRDefault="000A5817" w:rsidP="000A5817">
      <w:pPr>
        <w:ind w:firstLine="426"/>
        <w:jc w:val="both"/>
        <w:rPr>
          <w:b/>
          <w:sz w:val="20"/>
        </w:rPr>
      </w:pPr>
      <w:r w:rsidRPr="00A26EB0">
        <w:rPr>
          <w:b/>
          <w:sz w:val="20"/>
        </w:rPr>
        <w:t xml:space="preserve">Адрес местонахождения: г. Омск, ул. Ленинградская площадь, д. 2 </w:t>
      </w:r>
    </w:p>
    <w:p w:rsidR="000A5817" w:rsidRDefault="000A5817" w:rsidP="000A5817">
      <w:pPr>
        <w:ind w:firstLine="426"/>
        <w:jc w:val="both"/>
        <w:rPr>
          <w:b/>
          <w:sz w:val="20"/>
        </w:rPr>
      </w:pPr>
    </w:p>
    <w:p w:rsidR="000A5817" w:rsidRPr="00D977D8" w:rsidRDefault="000A5817" w:rsidP="000A5817">
      <w:pPr>
        <w:ind w:firstLine="426"/>
        <w:jc w:val="both"/>
        <w:rPr>
          <w:b/>
          <w:color w:val="31849B" w:themeColor="accent5" w:themeShade="BF"/>
          <w:sz w:val="20"/>
        </w:rPr>
      </w:pPr>
      <w:r w:rsidRPr="00D977D8">
        <w:rPr>
          <w:b/>
          <w:color w:val="31849B" w:themeColor="accent5" w:themeShade="BF"/>
          <w:sz w:val="20"/>
        </w:rPr>
        <w:t>Адрес для почтовых отправлений в г. Новосибирск: 633099, г. Новосибирск, ул. Урицкого, д. 13 (с отметкой для отдела государственной регистрации судов).</w:t>
      </w:r>
    </w:p>
    <w:p w:rsidR="000A5817" w:rsidRPr="00A26EB0" w:rsidRDefault="000A5817" w:rsidP="000A5817">
      <w:pPr>
        <w:ind w:firstLine="426"/>
        <w:jc w:val="both"/>
        <w:rPr>
          <w:b/>
          <w:sz w:val="20"/>
        </w:rPr>
      </w:pPr>
      <w:r w:rsidRPr="00A26EB0">
        <w:rPr>
          <w:b/>
          <w:sz w:val="20"/>
        </w:rPr>
        <w:t xml:space="preserve">Адрес электронной почты отдела государственной регистрации судов в г. Новосибирск: </w:t>
      </w:r>
      <w:hyperlink r:id="rId10" w:history="1">
        <w:r w:rsidRPr="00A26EB0">
          <w:rPr>
            <w:rStyle w:val="a3"/>
            <w:b/>
            <w:sz w:val="20"/>
            <w:lang w:val="en-US"/>
          </w:rPr>
          <w:t>n</w:t>
        </w:r>
        <w:r w:rsidRPr="00A26EB0">
          <w:rPr>
            <w:rStyle w:val="a3"/>
            <w:b/>
            <w:sz w:val="20"/>
          </w:rPr>
          <w:t>2100033@</w:t>
        </w:r>
        <w:proofErr w:type="spellStart"/>
        <w:r w:rsidRPr="00A26EB0">
          <w:rPr>
            <w:rStyle w:val="a3"/>
            <w:b/>
            <w:sz w:val="20"/>
            <w:lang w:val="en-US"/>
          </w:rPr>
          <w:t>ya</w:t>
        </w:r>
        <w:proofErr w:type="spellEnd"/>
        <w:r w:rsidRPr="00A26EB0">
          <w:rPr>
            <w:rStyle w:val="a3"/>
            <w:b/>
            <w:sz w:val="20"/>
          </w:rPr>
          <w:t>.</w:t>
        </w:r>
        <w:proofErr w:type="spellStart"/>
        <w:r w:rsidRPr="00A26EB0">
          <w:rPr>
            <w:rStyle w:val="a3"/>
            <w:b/>
            <w:sz w:val="20"/>
            <w:lang w:val="en-US"/>
          </w:rPr>
          <w:t>ru</w:t>
        </w:r>
        <w:proofErr w:type="spellEnd"/>
      </w:hyperlink>
    </w:p>
    <w:p w:rsidR="000A5817" w:rsidRPr="00A26EB0" w:rsidRDefault="000A5817" w:rsidP="000A5817">
      <w:pPr>
        <w:ind w:firstLine="426"/>
        <w:jc w:val="both"/>
        <w:rPr>
          <w:b/>
          <w:sz w:val="20"/>
        </w:rPr>
      </w:pPr>
      <w:r w:rsidRPr="00A26EB0">
        <w:rPr>
          <w:b/>
          <w:sz w:val="20"/>
        </w:rPr>
        <w:t>Телефон: (383) 210-00-33 (многоканальный) – заместитель начальника отдела Колдышева Ирина Вячеславовна,  ведущие специалисты отдела Николаев Дмитрий Владимирович, Сивенков Александр Викторович.</w:t>
      </w:r>
    </w:p>
    <w:p w:rsidR="000A5817" w:rsidRPr="00A26EB0" w:rsidRDefault="000A5817" w:rsidP="000A5817">
      <w:pPr>
        <w:ind w:firstLine="426"/>
        <w:jc w:val="both"/>
        <w:rPr>
          <w:b/>
          <w:sz w:val="20"/>
        </w:rPr>
      </w:pPr>
      <w:r w:rsidRPr="00A26EB0">
        <w:rPr>
          <w:b/>
          <w:sz w:val="20"/>
        </w:rPr>
        <w:t>Адрес местонахождения: г. Новосибирск, Вокзальная магистраль, 4/1, вход рядом с жилым подъездом № 2.</w:t>
      </w:r>
    </w:p>
    <w:sectPr w:rsidR="000A5817" w:rsidRPr="00A26EB0" w:rsidSect="00DD5D03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C4A41CE"/>
    <w:multiLevelType w:val="hybridMultilevel"/>
    <w:tmpl w:val="8CCCEE0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42A03"/>
    <w:multiLevelType w:val="hybridMultilevel"/>
    <w:tmpl w:val="E4F8B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43236B"/>
    <w:multiLevelType w:val="hybridMultilevel"/>
    <w:tmpl w:val="59B4B74A"/>
    <w:lvl w:ilvl="0" w:tplc="2264C5A8">
      <w:start w:val="1"/>
      <w:numFmt w:val="decimal"/>
      <w:lvlText w:val="%1."/>
      <w:lvlJc w:val="left"/>
      <w:pPr>
        <w:ind w:left="1069" w:hanging="360"/>
      </w:pPr>
      <w:rPr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BA"/>
    <w:rsid w:val="000761EB"/>
    <w:rsid w:val="000A5817"/>
    <w:rsid w:val="000C739A"/>
    <w:rsid w:val="002C0289"/>
    <w:rsid w:val="002E0784"/>
    <w:rsid w:val="003058FA"/>
    <w:rsid w:val="003533C1"/>
    <w:rsid w:val="00426744"/>
    <w:rsid w:val="004861F9"/>
    <w:rsid w:val="0058590E"/>
    <w:rsid w:val="0066100E"/>
    <w:rsid w:val="006E5906"/>
    <w:rsid w:val="0075065A"/>
    <w:rsid w:val="00804E22"/>
    <w:rsid w:val="008A7CD3"/>
    <w:rsid w:val="008D1041"/>
    <w:rsid w:val="00912DD0"/>
    <w:rsid w:val="009826DB"/>
    <w:rsid w:val="00A263D6"/>
    <w:rsid w:val="00AD3D02"/>
    <w:rsid w:val="00B01388"/>
    <w:rsid w:val="00BD46C5"/>
    <w:rsid w:val="00C80717"/>
    <w:rsid w:val="00C91B95"/>
    <w:rsid w:val="00D53FF8"/>
    <w:rsid w:val="00DB6ABA"/>
    <w:rsid w:val="00DD5D03"/>
    <w:rsid w:val="00EA51D6"/>
    <w:rsid w:val="00EC3646"/>
    <w:rsid w:val="00F274E0"/>
    <w:rsid w:val="00FB3D57"/>
    <w:rsid w:val="00FB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1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1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1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1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key.ru/map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2100033@y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s@oirw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2100033@y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s@oirw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Елена Васильевна</dc:creator>
  <cp:lastModifiedBy>Колдышева</cp:lastModifiedBy>
  <cp:revision>36</cp:revision>
  <cp:lastPrinted>2018-11-20T08:16:00Z</cp:lastPrinted>
  <dcterms:created xsi:type="dcterms:W3CDTF">2015-04-15T07:41:00Z</dcterms:created>
  <dcterms:modified xsi:type="dcterms:W3CDTF">2025-07-24T09:43:00Z</dcterms:modified>
</cp:coreProperties>
</file>